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98C" w:rsidRPr="004B3E9D" w:rsidRDefault="0040198C" w:rsidP="0040198C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B3E9D">
        <w:rPr>
          <w:rFonts w:ascii="Times New Roman" w:eastAsia="Times New Roman" w:hAnsi="Times New Roman" w:cs="Times New Roman"/>
          <w:sz w:val="30"/>
          <w:szCs w:val="30"/>
          <w:lang w:eastAsia="ru-RU"/>
        </w:rPr>
        <w:t>МАТЕРИАЛЫ</w:t>
      </w:r>
    </w:p>
    <w:p w:rsidR="0040198C" w:rsidRPr="004B3E9D" w:rsidRDefault="0040198C" w:rsidP="0040198C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B3E9D">
        <w:rPr>
          <w:rFonts w:ascii="Times New Roman" w:eastAsia="Times New Roman" w:hAnsi="Times New Roman" w:cs="Times New Roman"/>
          <w:sz w:val="30"/>
          <w:szCs w:val="30"/>
          <w:lang w:eastAsia="ru-RU"/>
        </w:rPr>
        <w:t>для информационно - пропагандистских групп</w:t>
      </w:r>
    </w:p>
    <w:p w:rsidR="0040198C" w:rsidRPr="004B3E9D" w:rsidRDefault="0040198C" w:rsidP="0040198C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апрель</w:t>
      </w:r>
      <w:r w:rsidRPr="004B3E9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2021 г.</w:t>
      </w:r>
    </w:p>
    <w:p w:rsidR="009440CD" w:rsidRDefault="009440CD" w:rsidP="009440CD">
      <w:pPr>
        <w:shd w:val="clear" w:color="auto" w:fill="FFFFFF"/>
        <w:spacing w:after="0" w:line="300" w:lineRule="atLeast"/>
        <w:outlineLvl w:val="2"/>
        <w:rPr>
          <w:rFonts w:ascii="Arial" w:eastAsia="Times New Roman" w:hAnsi="Arial" w:cs="Arial"/>
          <w:b/>
          <w:bCs/>
          <w:color w:val="333435"/>
          <w:lang w:eastAsia="ru-RU"/>
        </w:rPr>
      </w:pPr>
    </w:p>
    <w:p w:rsidR="0040198C" w:rsidRPr="0040198C" w:rsidRDefault="0040198C" w:rsidP="0040198C">
      <w:pPr>
        <w:shd w:val="clear" w:color="auto" w:fill="FFFFFF"/>
        <w:spacing w:after="0" w:line="30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333435"/>
          <w:sz w:val="30"/>
          <w:szCs w:val="30"/>
          <w:lang w:eastAsia="ru-RU"/>
        </w:rPr>
      </w:pPr>
      <w:r w:rsidRPr="0040198C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ПРОКУРАТУРА </w:t>
      </w:r>
      <w:r>
        <w:rPr>
          <w:rFonts w:ascii="Times New Roman" w:hAnsi="Times New Roman" w:cs="Times New Roman"/>
          <w:b/>
          <w:sz w:val="30"/>
          <w:szCs w:val="30"/>
        </w:rPr>
        <w:t>РАЗЪЯСНЯЕТ НОВЫЙ Ко</w:t>
      </w:r>
      <w:r w:rsidRPr="0040198C">
        <w:rPr>
          <w:rFonts w:ascii="Times New Roman" w:hAnsi="Times New Roman" w:cs="Times New Roman"/>
          <w:b/>
          <w:sz w:val="30"/>
          <w:szCs w:val="30"/>
        </w:rPr>
        <w:t>АП</w:t>
      </w:r>
    </w:p>
    <w:p w:rsidR="0040198C" w:rsidRPr="006A2778" w:rsidRDefault="0040198C" w:rsidP="004019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(дополнительная тема)</w:t>
      </w:r>
    </w:p>
    <w:p w:rsidR="0040198C" w:rsidRDefault="0040198C" w:rsidP="0040198C">
      <w:pPr>
        <w:shd w:val="clear" w:color="auto" w:fill="FFFFFF"/>
        <w:spacing w:after="0" w:line="300" w:lineRule="atLeast"/>
        <w:jc w:val="center"/>
        <w:outlineLvl w:val="2"/>
        <w:rPr>
          <w:rFonts w:ascii="Arial" w:eastAsia="Times New Roman" w:hAnsi="Arial" w:cs="Arial"/>
          <w:b/>
          <w:bCs/>
          <w:color w:val="333435"/>
          <w:lang w:eastAsia="ru-RU"/>
        </w:rPr>
      </w:pPr>
    </w:p>
    <w:p w:rsidR="009440CD" w:rsidRDefault="009440CD" w:rsidP="009440CD">
      <w:pPr>
        <w:shd w:val="clear" w:color="auto" w:fill="FFFFFF"/>
        <w:spacing w:after="0" w:line="300" w:lineRule="atLeast"/>
        <w:outlineLvl w:val="2"/>
        <w:rPr>
          <w:rFonts w:ascii="Arial" w:eastAsia="Times New Roman" w:hAnsi="Arial" w:cs="Arial"/>
          <w:b/>
          <w:bCs/>
          <w:color w:val="333435"/>
          <w:lang w:eastAsia="ru-RU"/>
        </w:rPr>
      </w:pPr>
    </w:p>
    <w:p w:rsidR="009440CD" w:rsidRPr="00A30672" w:rsidRDefault="009440CD" w:rsidP="009440CD">
      <w:pPr>
        <w:shd w:val="clear" w:color="auto" w:fill="FFFFFF"/>
        <w:spacing w:after="0" w:line="300" w:lineRule="atLeast"/>
        <w:ind w:firstLine="708"/>
        <w:jc w:val="both"/>
        <w:outlineLvl w:val="2"/>
        <w:rPr>
          <w:rFonts w:ascii="Times New Roman" w:eastAsia="Times New Roman" w:hAnsi="Times New Roman" w:cs="Times New Roman"/>
          <w:bCs/>
          <w:color w:val="333435"/>
          <w:sz w:val="30"/>
          <w:szCs w:val="30"/>
          <w:lang w:eastAsia="ru-RU"/>
        </w:rPr>
      </w:pPr>
      <w:r w:rsidRPr="009440CD">
        <w:rPr>
          <w:rFonts w:ascii="Times New Roman" w:eastAsia="Times New Roman" w:hAnsi="Times New Roman" w:cs="Times New Roman"/>
          <w:bCs/>
          <w:color w:val="333435"/>
          <w:sz w:val="30"/>
          <w:szCs w:val="30"/>
          <w:lang w:eastAsia="ru-RU"/>
        </w:rPr>
        <w:t>В связи с тем, что с 01.03.2021</w:t>
      </w:r>
      <w:r w:rsidR="00836DF8">
        <w:rPr>
          <w:rFonts w:ascii="Times New Roman" w:eastAsia="Times New Roman" w:hAnsi="Times New Roman" w:cs="Times New Roman"/>
          <w:bCs/>
          <w:color w:val="333435"/>
          <w:sz w:val="30"/>
          <w:szCs w:val="30"/>
          <w:lang w:eastAsia="ru-RU"/>
        </w:rPr>
        <w:t xml:space="preserve"> года</w:t>
      </w:r>
      <w:r w:rsidRPr="009440CD">
        <w:rPr>
          <w:rFonts w:ascii="Times New Roman" w:eastAsia="Times New Roman" w:hAnsi="Times New Roman" w:cs="Times New Roman"/>
          <w:bCs/>
          <w:color w:val="333435"/>
          <w:sz w:val="30"/>
          <w:szCs w:val="30"/>
          <w:lang w:eastAsia="ru-RU"/>
        </w:rPr>
        <w:t xml:space="preserve"> действующий </w:t>
      </w:r>
      <w:r w:rsidRPr="009440C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Кодекс об административных правонарушениях </w:t>
      </w:r>
      <w:r w:rsidRPr="009440CD">
        <w:rPr>
          <w:rFonts w:ascii="Times New Roman" w:eastAsia="Times New Roman" w:hAnsi="Times New Roman" w:cs="Times New Roman"/>
          <w:bCs/>
          <w:color w:val="333435"/>
          <w:sz w:val="30"/>
          <w:szCs w:val="30"/>
          <w:lang w:eastAsia="ru-RU"/>
        </w:rPr>
        <w:t>(далее КоАП) утратил силу, а вместо него действует новый, органы прокуратуры разъясняют его основные новшества и изменения.</w:t>
      </w:r>
    </w:p>
    <w:p w:rsidR="009440CD" w:rsidRPr="009440CD" w:rsidRDefault="009440CD" w:rsidP="00A3067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Так, дело об административном правонарушении, начатое до 01.03.2021 прекратят, если </w:t>
      </w:r>
      <w:proofErr w:type="gramStart"/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 новому</w:t>
      </w:r>
      <w:proofErr w:type="gramEnd"/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КоАП деяние не признается правонарушением; по нему истекли сроки наложения административных взысканий.</w:t>
      </w:r>
    </w:p>
    <w:p w:rsidR="009440CD" w:rsidRPr="009440CD" w:rsidRDefault="009440CD" w:rsidP="00A3067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Вынесенное, но неисполненное (в том числе частично) постановление о наложении административного </w:t>
      </w:r>
      <w:proofErr w:type="gramStart"/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взыскания  пересмотрят</w:t>
      </w:r>
      <w:proofErr w:type="gramEnd"/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если новый Кодекс улучшает положение правонарушителя по сравнению с действующим КоАП; исполнять не будут, если деяние по </w:t>
      </w:r>
      <w:r w:rsidRPr="009440CD">
        <w:rPr>
          <w:rFonts w:ascii="Times New Roman" w:eastAsia="Times New Roman" w:hAnsi="Times New Roman" w:cs="Times New Roman"/>
          <w:sz w:val="30"/>
          <w:szCs w:val="30"/>
          <w:lang w:eastAsia="ru-RU"/>
        </w:rPr>
        <w:t>новому</w:t>
      </w:r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Кодексу не является административным правонарушением.</w:t>
      </w:r>
    </w:p>
    <w:p w:rsidR="009440CD" w:rsidRPr="009440CD" w:rsidRDefault="009440CD" w:rsidP="00A3067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Из Кодекса исключены следующие правонарушения:</w:t>
      </w:r>
    </w:p>
    <w:p w:rsidR="009440CD" w:rsidRPr="009440CD" w:rsidRDefault="009440CD" w:rsidP="00A3067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 клевета;</w:t>
      </w:r>
    </w:p>
    <w:p w:rsidR="009440CD" w:rsidRPr="009440CD" w:rsidRDefault="009440CD" w:rsidP="00A3067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 умышленное уничтожение или повреждение печатных материалов, относящихся к выборам, референдуму.</w:t>
      </w:r>
    </w:p>
    <w:p w:rsidR="009440CD" w:rsidRPr="009440CD" w:rsidRDefault="009440CD" w:rsidP="00A3067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Новый состав оскорбления изложен в следующей редакции: оскорбление в публичном выступлении, печатном произведении, СМИ либо в информации, распространенной в сети Интернет, иной сети электросвязи.</w:t>
      </w:r>
    </w:p>
    <w:p w:rsidR="009440CD" w:rsidRPr="009440CD" w:rsidRDefault="009440CD" w:rsidP="00A3067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Изменятся общие условия ответственности автовладельцев. Так ответственность понесет собственник (владелец) автомобиля, если камера в автоматическом режиме зафиксирует любое правонарушение против безопасности движения и эксплуатации транспорта, </w:t>
      </w:r>
      <w:proofErr w:type="gramStart"/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например</w:t>
      </w:r>
      <w:proofErr w:type="gramEnd"/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проезд на красный свет или невыполнение требований регулировщика, разметки. Утративший силу </w:t>
      </w:r>
      <w:proofErr w:type="spellStart"/>
      <w:r w:rsidRPr="009440CD">
        <w:rPr>
          <w:rFonts w:ascii="Times New Roman" w:eastAsia="Times New Roman" w:hAnsi="Times New Roman" w:cs="Times New Roman"/>
          <w:sz w:val="30"/>
          <w:szCs w:val="30"/>
          <w:lang w:eastAsia="ru-RU"/>
        </w:rPr>
        <w:t>КоАП</w:t>
      </w:r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предусматривал</w:t>
      </w:r>
      <w:proofErr w:type="spellEnd"/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ответственность лишь в случае фиксации превышения скорости движения и нарушения правил остановки или стоянки.</w:t>
      </w:r>
    </w:p>
    <w:p w:rsidR="009440CD" w:rsidRPr="009440CD" w:rsidRDefault="009440CD" w:rsidP="00A3067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За отдельные административные проступки или значительные правонарушения возможно освобождение от ответственности с вынесением предупреждения (</w:t>
      </w:r>
      <w:r w:rsidRPr="009440CD">
        <w:rPr>
          <w:rFonts w:ascii="Times New Roman" w:eastAsia="Times New Roman" w:hAnsi="Times New Roman" w:cs="Times New Roman"/>
          <w:sz w:val="30"/>
          <w:szCs w:val="30"/>
          <w:lang w:eastAsia="ru-RU"/>
        </w:rPr>
        <w:t>ч. 1</w:t>
      </w:r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</w:t>
      </w:r>
      <w:r w:rsidRPr="009440CD">
        <w:rPr>
          <w:rFonts w:ascii="Times New Roman" w:eastAsia="Times New Roman" w:hAnsi="Times New Roman" w:cs="Times New Roman"/>
          <w:sz w:val="30"/>
          <w:szCs w:val="30"/>
          <w:lang w:eastAsia="ru-RU"/>
        </w:rPr>
        <w:t>2 ст. 8.3</w:t>
      </w:r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Кодекса). Для этого должны быть соблюдены определенные условия. Например, отсутствие </w:t>
      </w:r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повторности правонарушения и признание факта его совершения. При этом признавать факт совершения проступка не понадобится, если его зафиксировала камера в автоматическом режиме.</w:t>
      </w:r>
    </w:p>
    <w:p w:rsidR="009440CD" w:rsidRPr="009440CD" w:rsidRDefault="009440CD" w:rsidP="00A3067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Определен перечень административных проступков, за которые не предусмотрено освобождение от ответственности. В их числе</w:t>
      </w:r>
    </w:p>
    <w:p w:rsidR="009440CD" w:rsidRPr="009440CD" w:rsidRDefault="009440CD" w:rsidP="00A3067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 нарушение правил проезда железнодорожного переезда (</w:t>
      </w:r>
      <w:r w:rsidRPr="009440CD">
        <w:rPr>
          <w:rFonts w:ascii="Times New Roman" w:eastAsia="Times New Roman" w:hAnsi="Times New Roman" w:cs="Times New Roman"/>
          <w:sz w:val="30"/>
          <w:szCs w:val="30"/>
          <w:lang w:eastAsia="ru-RU"/>
        </w:rPr>
        <w:t>ст. 18.10</w:t>
      </w:r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Кодекса);</w:t>
      </w:r>
    </w:p>
    <w:p w:rsidR="009440CD" w:rsidRPr="009440CD" w:rsidRDefault="009440CD" w:rsidP="00A3067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 превышение скорости движения на 10 - 40 км в час (</w:t>
      </w:r>
      <w:r w:rsidRPr="009440CD">
        <w:rPr>
          <w:rFonts w:ascii="Times New Roman" w:eastAsia="Times New Roman" w:hAnsi="Times New Roman" w:cs="Times New Roman"/>
          <w:sz w:val="30"/>
          <w:szCs w:val="30"/>
          <w:lang w:eastAsia="ru-RU"/>
        </w:rPr>
        <w:t>ч. 1</w:t>
      </w:r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 </w:t>
      </w:r>
      <w:r w:rsidRPr="009440CD">
        <w:rPr>
          <w:rFonts w:ascii="Times New Roman" w:eastAsia="Times New Roman" w:hAnsi="Times New Roman" w:cs="Times New Roman"/>
          <w:sz w:val="30"/>
          <w:szCs w:val="30"/>
          <w:lang w:eastAsia="ru-RU"/>
        </w:rPr>
        <w:t>3 ст. 18.12</w:t>
      </w:r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Кодекса);</w:t>
      </w:r>
    </w:p>
    <w:p w:rsidR="009440CD" w:rsidRPr="009440CD" w:rsidRDefault="009440CD" w:rsidP="00A3067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 невыполнение требований дорожных знаков или разметки, нарушения правил маневрирования или проезда перекрестков (</w:t>
      </w:r>
      <w:r w:rsidRPr="009440CD">
        <w:rPr>
          <w:rFonts w:ascii="Times New Roman" w:eastAsia="Times New Roman" w:hAnsi="Times New Roman" w:cs="Times New Roman"/>
          <w:sz w:val="30"/>
          <w:szCs w:val="30"/>
          <w:lang w:eastAsia="ru-RU"/>
        </w:rPr>
        <w:t>ч. 8 ст. 18.13</w:t>
      </w:r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Кодекса);</w:t>
      </w:r>
    </w:p>
    <w:p w:rsidR="009440CD" w:rsidRPr="009440CD" w:rsidRDefault="009440CD" w:rsidP="00A3067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 игнорирование требований сотрудника ОВД об остановке автомобиля (</w:t>
      </w:r>
      <w:r w:rsidRPr="009440CD">
        <w:rPr>
          <w:rFonts w:ascii="Times New Roman" w:eastAsia="Times New Roman" w:hAnsi="Times New Roman" w:cs="Times New Roman"/>
          <w:sz w:val="30"/>
          <w:szCs w:val="30"/>
          <w:lang w:eastAsia="ru-RU"/>
        </w:rPr>
        <w:t>ч. 1 ст. 18.17</w:t>
      </w:r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Кодекса);</w:t>
      </w:r>
    </w:p>
    <w:p w:rsidR="009440CD" w:rsidRPr="009440CD" w:rsidRDefault="009440CD" w:rsidP="00A3067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 управление автомобилем без автогражданки в случае совершения ДТП (</w:t>
      </w:r>
      <w:r w:rsidRPr="009440CD">
        <w:rPr>
          <w:rFonts w:ascii="Times New Roman" w:eastAsia="Times New Roman" w:hAnsi="Times New Roman" w:cs="Times New Roman"/>
          <w:sz w:val="30"/>
          <w:szCs w:val="30"/>
          <w:lang w:eastAsia="ru-RU"/>
        </w:rPr>
        <w:t>ч. 3</w:t>
      </w:r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</w:t>
      </w:r>
      <w:r w:rsidRPr="009440CD">
        <w:rPr>
          <w:rFonts w:ascii="Times New Roman" w:eastAsia="Times New Roman" w:hAnsi="Times New Roman" w:cs="Times New Roman"/>
          <w:sz w:val="30"/>
          <w:szCs w:val="30"/>
          <w:lang w:eastAsia="ru-RU"/>
        </w:rPr>
        <w:t>4 ст. 18.19</w:t>
      </w:r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Кодекса) и др.</w:t>
      </w:r>
    </w:p>
    <w:p w:rsidR="009440CD" w:rsidRPr="009440CD" w:rsidRDefault="009440CD" w:rsidP="00A3067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При этом появились новые составы правонарушений. </w:t>
      </w:r>
      <w:proofErr w:type="gramStart"/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частности</w:t>
      </w:r>
      <w:proofErr w:type="gramEnd"/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введена ответственность водителей</w:t>
      </w:r>
    </w:p>
    <w:p w:rsidR="009440CD" w:rsidRPr="009440CD" w:rsidRDefault="009440CD" w:rsidP="00A3067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1) за умышленное блокирование транспортных коммуникаций в месте проведения массовых мероприятий либо повлекшее создание аварийной обстановки (</w:t>
      </w:r>
      <w:r w:rsidRPr="009440CD">
        <w:rPr>
          <w:rFonts w:ascii="Times New Roman" w:eastAsia="Times New Roman" w:hAnsi="Times New Roman" w:cs="Times New Roman"/>
          <w:sz w:val="30"/>
          <w:szCs w:val="30"/>
          <w:lang w:eastAsia="ru-RU"/>
        </w:rPr>
        <w:t>ч. 2 ст. 18.1</w:t>
      </w:r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Кодекса). Статья предусматривает штраф </w:t>
      </w:r>
      <w:proofErr w:type="gramStart"/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от  6</w:t>
      </w:r>
      <w:proofErr w:type="gramEnd"/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до 50 базовых величин с лишением права заниматься определенной деятельностью от года до 2 лет или без лишения;</w:t>
      </w:r>
    </w:p>
    <w:p w:rsidR="009440CD" w:rsidRPr="009440CD" w:rsidRDefault="009440CD" w:rsidP="00A3067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2) за превышение скорости движения от 30 до 40 км в час придется уплатить штраф </w:t>
      </w:r>
      <w:proofErr w:type="gramStart"/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от  3</w:t>
      </w:r>
      <w:proofErr w:type="gramEnd"/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до 10 базовых величин (</w:t>
      </w:r>
      <w:r w:rsidRPr="009440CD">
        <w:rPr>
          <w:rFonts w:ascii="Times New Roman" w:eastAsia="Times New Roman" w:hAnsi="Times New Roman" w:cs="Times New Roman"/>
          <w:sz w:val="30"/>
          <w:szCs w:val="30"/>
          <w:lang w:eastAsia="ru-RU"/>
        </w:rPr>
        <w:t>ч. 3 ст. 18.12</w:t>
      </w:r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Кодекса). Если скорость превышена на 40 и более км. в час штраф составит от 8 до 12 базовых величин (</w:t>
      </w:r>
      <w:r w:rsidRPr="009440CD">
        <w:rPr>
          <w:rFonts w:ascii="Times New Roman" w:eastAsia="Times New Roman" w:hAnsi="Times New Roman" w:cs="Times New Roman"/>
          <w:sz w:val="30"/>
          <w:szCs w:val="30"/>
          <w:lang w:eastAsia="ru-RU"/>
        </w:rPr>
        <w:t>ч. 4 ст. 18.12</w:t>
      </w:r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Кодекса).</w:t>
      </w:r>
    </w:p>
    <w:p w:rsidR="009440CD" w:rsidRPr="009440CD" w:rsidRDefault="009440CD" w:rsidP="00A3067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За эксплуатацию автомобиля без техосмотра предусмотрен различный размер штрафа (</w:t>
      </w:r>
      <w:r w:rsidRPr="009440CD">
        <w:rPr>
          <w:rFonts w:ascii="Times New Roman" w:eastAsia="Times New Roman" w:hAnsi="Times New Roman" w:cs="Times New Roman"/>
          <w:sz w:val="30"/>
          <w:szCs w:val="30"/>
          <w:lang w:eastAsia="ru-RU"/>
        </w:rPr>
        <w:t>ч. 4</w:t>
      </w:r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</w:t>
      </w:r>
      <w:r w:rsidRPr="009440CD">
        <w:rPr>
          <w:rFonts w:ascii="Times New Roman" w:eastAsia="Times New Roman" w:hAnsi="Times New Roman" w:cs="Times New Roman"/>
          <w:sz w:val="30"/>
          <w:szCs w:val="30"/>
          <w:lang w:eastAsia="ru-RU"/>
        </w:rPr>
        <w:t>5 ст. 18.11</w:t>
      </w:r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нового Кодекса):</w:t>
      </w:r>
    </w:p>
    <w:p w:rsidR="009440CD" w:rsidRPr="009440CD" w:rsidRDefault="009440CD" w:rsidP="00A3067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 для автовладельцев - физических лиц он останется прежним - до 3 базовых величин;</w:t>
      </w:r>
    </w:p>
    <w:p w:rsidR="009440CD" w:rsidRPr="009440CD" w:rsidRDefault="009440CD" w:rsidP="00A3067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 для юридических лиц (ИП) его увеличили до 10 базовых величин.</w:t>
      </w:r>
    </w:p>
    <w:p w:rsidR="009440CD" w:rsidRPr="009440CD" w:rsidRDefault="009440CD" w:rsidP="00A3067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За управление транспортным </w:t>
      </w:r>
      <w:proofErr w:type="gramStart"/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средством  в</w:t>
      </w:r>
      <w:proofErr w:type="gramEnd"/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нетрезвом виде размер штрафа увеличился и применяется в зависимости от концентрации спирта в крови или его паров в выдыхаемом воздухе (</w:t>
      </w:r>
      <w:r w:rsidRPr="009440CD">
        <w:rPr>
          <w:rFonts w:ascii="Times New Roman" w:eastAsia="Times New Roman" w:hAnsi="Times New Roman" w:cs="Times New Roman"/>
          <w:sz w:val="30"/>
          <w:szCs w:val="30"/>
          <w:lang w:eastAsia="ru-RU"/>
        </w:rPr>
        <w:t>ч. 1</w:t>
      </w:r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</w:t>
      </w:r>
      <w:r w:rsidRPr="009440CD">
        <w:rPr>
          <w:rFonts w:ascii="Times New Roman" w:eastAsia="Times New Roman" w:hAnsi="Times New Roman" w:cs="Times New Roman"/>
          <w:sz w:val="30"/>
          <w:szCs w:val="30"/>
          <w:lang w:eastAsia="ru-RU"/>
        </w:rPr>
        <w:t>2 ст. 18.15</w:t>
      </w:r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Кодекса):</w:t>
      </w:r>
    </w:p>
    <w:p w:rsidR="009440CD" w:rsidRPr="009440CD" w:rsidRDefault="009440CD" w:rsidP="00A3067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 до 0,8 промилле / 380 микрограммов на 1 л - 100 базовых величин, как и прежде, с лишением права заниматься определенной деятельностью сроком на три года;</w:t>
      </w:r>
    </w:p>
    <w:p w:rsidR="009440CD" w:rsidRPr="009440CD" w:rsidRDefault="009440CD" w:rsidP="00A3067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- свыше 0,8 промилле / 380 микрограммов на 1 л - 200 базовых величин с лишением права заниматься определенной деятельностью сроком на пять лет. Этот размер штрафа установлен и за отказ от </w:t>
      </w:r>
      <w:r w:rsidRPr="009440C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прохождения освидетельствования на предмет состояния алкогольного или наркотического опьянения, а также за употребление алкоголя или наркотических средств после требования об остановке или совершения ДТП до прохождения освидетельствования.</w:t>
      </w:r>
    </w:p>
    <w:p w:rsidR="003A560A" w:rsidRDefault="003A560A" w:rsidP="00A30672">
      <w:pPr>
        <w:spacing w:after="0"/>
        <w:rPr>
          <w:rFonts w:ascii="Times New Roman" w:hAnsi="Times New Roman" w:cs="Times New Roman"/>
          <w:sz w:val="30"/>
          <w:szCs w:val="30"/>
        </w:rPr>
      </w:pPr>
    </w:p>
    <w:p w:rsidR="00CA4122" w:rsidRDefault="00CA4122" w:rsidP="00CA4122">
      <w:pPr>
        <w:spacing w:after="0"/>
        <w:jc w:val="right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4B3E9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Материал подготовлен</w:t>
      </w:r>
    </w:p>
    <w:p w:rsidR="00CA4122" w:rsidRDefault="00CA4122" w:rsidP="00CA4122">
      <w:pPr>
        <w:spacing w:after="0"/>
        <w:jc w:val="right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прокуратой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Городокского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района, </w:t>
      </w:r>
    </w:p>
    <w:p w:rsidR="00CA4122" w:rsidRPr="00A30672" w:rsidRDefault="00CA4122" w:rsidP="00CA4122">
      <w:pPr>
        <w:spacing w:after="0"/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апрель</w:t>
      </w:r>
      <w:bookmarkStart w:id="0" w:name="_GoBack"/>
      <w:bookmarkEnd w:id="0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2021</w:t>
      </w:r>
    </w:p>
    <w:sectPr w:rsidR="00CA4122" w:rsidRPr="00A306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55C"/>
    <w:rsid w:val="003A560A"/>
    <w:rsid w:val="003B2F74"/>
    <w:rsid w:val="0040198C"/>
    <w:rsid w:val="006E255C"/>
    <w:rsid w:val="00836DF8"/>
    <w:rsid w:val="009440CD"/>
    <w:rsid w:val="00A30672"/>
    <w:rsid w:val="00CA4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CA1B1"/>
  <w15:chartTrackingRefBased/>
  <w15:docId w15:val="{6228C729-99A6-465A-B4DA-A9E62E09C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440C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440C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plustitle">
    <w:name w:val="consplustitle"/>
    <w:basedOn w:val="a"/>
    <w:rsid w:val="00944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944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2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2021-04-14T12:16:00Z</dcterms:created>
  <dcterms:modified xsi:type="dcterms:W3CDTF">2021-04-14T12:26:00Z</dcterms:modified>
</cp:coreProperties>
</file>